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B94B3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63</w:t>
      </w:r>
      <w:r w:rsidR="002768F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</w:t>
      </w:r>
      <w:r w:rsidR="007D0CF0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B94B3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28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мая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045CD2" w:rsidRPr="00B94B3C" w:rsidRDefault="00B94B3C" w:rsidP="00045CD2">
      <w:pPr>
        <w:pStyle w:val="Default"/>
        <w:ind w:firstLine="567"/>
        <w:jc w:val="both"/>
        <w:rPr>
          <w:rFonts w:eastAsia="Times New Roman"/>
          <w:b/>
          <w:color w:val="002060"/>
          <w:sz w:val="28"/>
          <w:szCs w:val="28"/>
          <w:lang w:eastAsia="ru-RU"/>
        </w:rPr>
      </w:pPr>
      <w:bookmarkStart w:id="0" w:name="_GoBack"/>
      <w:r w:rsidRPr="00B94B3C">
        <w:rPr>
          <w:b/>
          <w:color w:val="002060"/>
          <w:sz w:val="28"/>
          <w:szCs w:val="28"/>
        </w:rPr>
        <w:t>О направлении</w:t>
      </w:r>
      <w:r w:rsidRPr="00B94B3C">
        <w:rPr>
          <w:b/>
          <w:color w:val="002060"/>
          <w:sz w:val="28"/>
          <w:szCs w:val="28"/>
        </w:rPr>
        <w:t xml:space="preserve"> инструкци</w:t>
      </w:r>
      <w:r w:rsidRPr="00B94B3C">
        <w:rPr>
          <w:b/>
          <w:color w:val="002060"/>
          <w:sz w:val="28"/>
          <w:szCs w:val="28"/>
        </w:rPr>
        <w:t>и</w:t>
      </w:r>
      <w:r w:rsidRPr="00B94B3C">
        <w:rPr>
          <w:b/>
          <w:color w:val="002060"/>
          <w:sz w:val="28"/>
          <w:szCs w:val="28"/>
        </w:rPr>
        <w:t xml:space="preserve"> по регистрации</w:t>
      </w:r>
      <w:r w:rsidRPr="00B94B3C">
        <w:rPr>
          <w:b/>
          <w:color w:val="002060"/>
          <w:sz w:val="28"/>
          <w:szCs w:val="28"/>
        </w:rPr>
        <w:t xml:space="preserve"> </w:t>
      </w:r>
      <w:r w:rsidRPr="00B94B3C">
        <w:rPr>
          <w:b/>
          <w:color w:val="002060"/>
          <w:sz w:val="28"/>
          <w:szCs w:val="28"/>
        </w:rPr>
        <w:t xml:space="preserve">и авторизации </w:t>
      </w:r>
      <w:r w:rsidRPr="00B94B3C">
        <w:rPr>
          <w:b/>
          <w:color w:val="002060"/>
          <w:sz w:val="28"/>
          <w:szCs w:val="28"/>
        </w:rPr>
        <w:t xml:space="preserve">на ЕЦП </w:t>
      </w:r>
      <w:r w:rsidRPr="00B94B3C">
        <w:rPr>
          <w:b/>
          <w:color w:val="002060"/>
          <w:sz w:val="28"/>
          <w:szCs w:val="28"/>
        </w:rPr>
        <w:t>«Работа в России»</w:t>
      </w:r>
    </w:p>
    <w:bookmarkEnd w:id="0"/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94B3C" w:rsidRDefault="007D0CF0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письмом Департамента государственной политики и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>управления в сфере общего образования Министерства просвещения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23.05.2024 № 03-774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письмом Министерств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2768F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930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/24 от </w:t>
      </w:r>
      <w:r w:rsidR="002768F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452D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.2024г.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>в целях реализации Федерального закона от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br/>
        <w:t>14.04.2023 № 124-ФЗ «О внесении изменений в Федеральный закон «Об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br/>
        <w:t>образовании в Российской Федерации» направляет инструкцию по регистрации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br/>
        <w:t>и авторизации в качестве работодателя в рамках организации целевого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br/>
        <w:t>обучения на Единой цифровой платформе в сфере занятости и трудовых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br/>
        <w:t>отношений «Работа в России» (далее – платформа «Работа в России»).</w:t>
      </w:r>
    </w:p>
    <w:p w:rsidR="00B94B3C" w:rsidRDefault="00B94B3C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B3C">
        <w:rPr>
          <w:rFonts w:ascii="Times New Roman" w:hAnsi="Times New Roman" w:cs="Times New Roman"/>
          <w:color w:val="000000"/>
          <w:sz w:val="28"/>
          <w:szCs w:val="28"/>
        </w:rPr>
        <w:t>Обращаем внимание, что функционал работодателя в рамках целевого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обучения будет доступен только в случае регистрации на платформе «Работа в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России» с помощью единой системы идентификации и аутентификации.</w:t>
      </w:r>
    </w:p>
    <w:p w:rsidR="00B94B3C" w:rsidRDefault="00B94B3C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B3C">
        <w:rPr>
          <w:rFonts w:ascii="Times New Roman" w:hAnsi="Times New Roman" w:cs="Times New Roman"/>
          <w:color w:val="000000"/>
          <w:sz w:val="28"/>
          <w:szCs w:val="28"/>
        </w:rPr>
        <w:t xml:space="preserve">Сообщаем о необходимости регистрации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авторизации 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t>в личном кабинете на платформе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t>«Работа в России».</w:t>
      </w:r>
    </w:p>
    <w:p w:rsidR="00B94B3C" w:rsidRDefault="00B94B3C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B3C">
        <w:rPr>
          <w:rFonts w:ascii="Times New Roman" w:hAnsi="Times New Roman" w:cs="Times New Roman"/>
          <w:color w:val="000000"/>
          <w:sz w:val="28"/>
          <w:szCs w:val="28"/>
        </w:rPr>
        <w:t>Дополнительно информируем, что 23.04.2024 Федеральной службой по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труду и занятости проведен вебинар «Функциональные возможности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заказчиков целевого обучения и образовательных организаций на ЕЦП «Работа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России». Запись </w:t>
      </w:r>
      <w:proofErr w:type="spellStart"/>
      <w:r w:rsidRPr="00B94B3C">
        <w:rPr>
          <w:rFonts w:ascii="Times New Roman" w:hAnsi="Times New Roman" w:cs="Times New Roman"/>
          <w:color w:val="000000"/>
          <w:sz w:val="28"/>
          <w:szCs w:val="28"/>
        </w:rPr>
        <w:t>вебинара</w:t>
      </w:r>
      <w:proofErr w:type="spellEnd"/>
      <w:r w:rsidRPr="00B94B3C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размещена по ссылке: https://vk.com/video-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72147680_456239310.</w:t>
      </w:r>
    </w:p>
    <w:p w:rsidR="00B94B3C" w:rsidRDefault="00B94B3C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B3C">
        <w:rPr>
          <w:rFonts w:ascii="Times New Roman" w:hAnsi="Times New Roman" w:cs="Times New Roman"/>
          <w:color w:val="000000"/>
          <w:sz w:val="28"/>
          <w:szCs w:val="28"/>
        </w:rPr>
        <w:t>По вопросам регистрации на платформе «Работа в России» необходимо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обращаться на следующий адрес электронной почты:</w:t>
      </w: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6" w:history="1">
        <w:r w:rsidRPr="00D72068">
          <w:rPr>
            <w:rStyle w:val="a5"/>
            <w:rFonts w:ascii="Times New Roman" w:hAnsi="Times New Roman" w:cs="Times New Roman"/>
            <w:sz w:val="28"/>
            <w:szCs w:val="28"/>
          </w:rPr>
          <w:t>ed_organization@rostrud.gov.ru</w:t>
        </w:r>
      </w:hyperlink>
      <w:r w:rsidRPr="00B94B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5CD2" w:rsidRPr="00B94B3C" w:rsidRDefault="00B94B3C" w:rsidP="00B94B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B3C">
        <w:rPr>
          <w:rFonts w:ascii="Times New Roman" w:hAnsi="Times New Roman" w:cs="Times New Roman"/>
          <w:color w:val="000000"/>
          <w:sz w:val="28"/>
          <w:szCs w:val="28"/>
        </w:rPr>
        <w:br/>
        <w:t>Приложение: в электронном виде.</w:t>
      </w:r>
    </w:p>
    <w:p w:rsidR="008656F6" w:rsidRPr="007D0CF0" w:rsidRDefault="008656F6" w:rsidP="00045C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56F6" w:rsidRDefault="008656F6" w:rsidP="008656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8656F6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A3A86"/>
    <w:rsid w:val="001D358C"/>
    <w:rsid w:val="001E5700"/>
    <w:rsid w:val="00245C41"/>
    <w:rsid w:val="002468CC"/>
    <w:rsid w:val="0025593E"/>
    <w:rsid w:val="00263F50"/>
    <w:rsid w:val="002768FA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A135F5"/>
    <w:rsid w:val="00A3262A"/>
    <w:rsid w:val="00A43E69"/>
    <w:rsid w:val="00A66227"/>
    <w:rsid w:val="00B0001E"/>
    <w:rsid w:val="00B255DC"/>
    <w:rsid w:val="00B94B3C"/>
    <w:rsid w:val="00BC7E79"/>
    <w:rsid w:val="00BD2D86"/>
    <w:rsid w:val="00BF312C"/>
    <w:rsid w:val="00C655AC"/>
    <w:rsid w:val="00CF6105"/>
    <w:rsid w:val="00D01CE6"/>
    <w:rsid w:val="00D41BEC"/>
    <w:rsid w:val="00D452DF"/>
    <w:rsid w:val="00D867DB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9D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5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_organization@rostrud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995CD-EE26-431E-8ED1-0D81BD72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2024-05-28T10:37:00Z</dcterms:created>
  <dcterms:modified xsi:type="dcterms:W3CDTF">2024-05-28T10:37:00Z</dcterms:modified>
</cp:coreProperties>
</file>